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6"/>
        <w:tblpPr w:leftFromText="180" w:rightFromText="180" w:vertAnchor="page" w:horzAnchor="page" w:tblpXSpec="center" w:tblpY="87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02"/>
        <w:gridCol w:w="4824"/>
        <w:gridCol w:w="1251"/>
        <w:gridCol w:w="1095"/>
        <w:gridCol w:w="1050"/>
        <w:gridCol w:w="1095"/>
        <w:gridCol w:w="1305"/>
        <w:gridCol w:w="2377"/>
      </w:tblGrid>
      <w:tr w14:paraId="79F8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4584" w:type="dxa"/>
            <w:gridSpan w:val="9"/>
            <w:noWrap w:val="0"/>
            <w:vAlign w:val="top"/>
          </w:tcPr>
          <w:p w14:paraId="48754219">
            <w:pPr>
              <w:keepNext w:val="0"/>
              <w:keepLines w:val="0"/>
              <w:pageBreakBefore w:val="0"/>
              <w:widowControl w:val="0"/>
              <w:numPr>
                <w:ilvl w:val="0"/>
                <w:numId w:val="0"/>
              </w:numPr>
              <w:kinsoku/>
              <w:wordWrap/>
              <w:overflowPunct/>
              <w:topLinePunct w:val="0"/>
              <w:autoSpaceDE/>
              <w:autoSpaceDN/>
              <w:bidi w:val="0"/>
              <w:adjustRightInd/>
              <w:snapToGrid/>
              <w:spacing w:before="240" w:line="720" w:lineRule="auto"/>
              <w:ind w:right="0" w:rightChars="0"/>
              <w:jc w:val="center"/>
              <w:textAlignment w:val="auto"/>
              <w:outlineLvl w:val="9"/>
              <w:rPr>
                <w:rFonts w:hint="default" w:ascii="黑体" w:hAnsi="黑体" w:eastAsia="黑体" w:cs="黑体"/>
                <w:b/>
                <w:bCs/>
                <w:color w:val="000000"/>
                <w:spacing w:val="0"/>
                <w:w w:val="90"/>
                <w:sz w:val="28"/>
                <w:szCs w:val="28"/>
                <w:vertAlign w:val="baseline"/>
                <w:lang w:val="en-US" w:eastAsia="zh-CN"/>
              </w:rPr>
            </w:pPr>
            <w:r>
              <w:rPr>
                <w:rFonts w:hint="eastAsia" w:ascii="黑体" w:hAnsi="黑体" w:eastAsia="黑体" w:cs="黑体"/>
                <w:b/>
                <w:bCs/>
                <w:color w:val="000000"/>
                <w:spacing w:val="23"/>
                <w:w w:val="100"/>
                <w:sz w:val="44"/>
                <w:szCs w:val="44"/>
                <w:vertAlign w:val="baseline"/>
                <w:lang w:val="en-US" w:eastAsia="zh-CN"/>
              </w:rPr>
              <w:t xml:space="preserve">        张治儒法律援助基金支出记录表</w:t>
            </w:r>
            <w:r>
              <w:rPr>
                <w:rFonts w:hint="eastAsia" w:ascii="黑体" w:hAnsi="黑体" w:eastAsia="黑体" w:cs="黑体"/>
                <w:b/>
                <w:bCs/>
                <w:color w:val="000000"/>
                <w:spacing w:val="0"/>
                <w:w w:val="100"/>
                <w:sz w:val="32"/>
                <w:szCs w:val="32"/>
                <w:vertAlign w:val="baseline"/>
                <w:lang w:val="en-US" w:eastAsia="zh-CN"/>
              </w:rPr>
              <w:t>（2025年1月-6月）</w:t>
            </w:r>
          </w:p>
        </w:tc>
      </w:tr>
      <w:tr w14:paraId="3A56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85" w:type="dxa"/>
            <w:noWrap w:val="0"/>
            <w:vAlign w:val="top"/>
          </w:tcPr>
          <w:p w14:paraId="16281A62">
            <w:pPr>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left="0" w:leftChars="0" w:right="0" w:rightChars="0" w:firstLine="0" w:firstLineChars="0"/>
              <w:jc w:val="center"/>
              <w:textAlignment w:val="auto"/>
              <w:outlineLvl w:val="9"/>
              <w:rPr>
                <w:rFonts w:hint="eastAsia" w:ascii="黑体" w:hAnsi="黑体" w:eastAsia="黑体" w:cs="黑体"/>
                <w:b/>
                <w:bCs/>
                <w:color w:val="000000"/>
                <w:spacing w:val="0"/>
                <w:w w:val="100"/>
                <w:kern w:val="2"/>
                <w:sz w:val="24"/>
                <w:szCs w:val="24"/>
                <w:vertAlign w:val="baseline"/>
                <w:lang w:val="en-US" w:eastAsia="zh-CN"/>
              </w:rPr>
            </w:pPr>
            <w:r>
              <w:rPr>
                <w:rFonts w:hint="eastAsia" w:ascii="黑体" w:hAnsi="黑体" w:eastAsia="黑体" w:cs="黑体"/>
                <w:b/>
                <w:bCs/>
                <w:color w:val="000000"/>
                <w:spacing w:val="0"/>
                <w:w w:val="100"/>
                <w:kern w:val="2"/>
                <w:sz w:val="24"/>
                <w:szCs w:val="24"/>
                <w:vertAlign w:val="baseline"/>
                <w:lang w:val="en-US" w:eastAsia="zh-CN"/>
              </w:rPr>
              <w:t>序</w:t>
            </w:r>
          </w:p>
          <w:p w14:paraId="1F625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bCs/>
                <w:color w:val="000000"/>
                <w:spacing w:val="0"/>
                <w:w w:val="100"/>
                <w:kern w:val="2"/>
                <w:sz w:val="24"/>
                <w:szCs w:val="24"/>
                <w:vertAlign w:val="baseline"/>
                <w:lang w:val="en-US" w:eastAsia="zh-CN"/>
              </w:rPr>
            </w:pPr>
            <w:r>
              <w:rPr>
                <w:rFonts w:hint="eastAsia" w:ascii="黑体" w:hAnsi="黑体" w:eastAsia="黑体" w:cs="黑体"/>
                <w:b/>
                <w:bCs/>
                <w:color w:val="000000"/>
                <w:spacing w:val="0"/>
                <w:w w:val="100"/>
                <w:kern w:val="2"/>
                <w:sz w:val="24"/>
                <w:szCs w:val="24"/>
                <w:vertAlign w:val="baseline"/>
                <w:lang w:val="en-US" w:eastAsia="zh-CN"/>
              </w:rPr>
              <w:t>号</w:t>
            </w:r>
          </w:p>
        </w:tc>
        <w:tc>
          <w:tcPr>
            <w:tcW w:w="1002" w:type="dxa"/>
            <w:noWrap w:val="0"/>
            <w:vAlign w:val="top"/>
          </w:tcPr>
          <w:p w14:paraId="3079ACE2">
            <w:pPr>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left="0" w:leftChars="0" w:right="0" w:rightChars="0" w:firstLine="0" w:firstLineChars="0"/>
              <w:jc w:val="center"/>
              <w:textAlignment w:val="auto"/>
              <w:outlineLvl w:val="9"/>
              <w:rPr>
                <w:rFonts w:hint="default" w:ascii="黑体" w:hAnsi="黑体" w:eastAsia="黑体" w:cs="黑体"/>
                <w:b/>
                <w:bCs/>
                <w:color w:val="000000"/>
                <w:spacing w:val="2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援助</w:t>
            </w:r>
          </w:p>
          <w:p w14:paraId="770033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bCs/>
                <w:color w:val="000000"/>
                <w:spacing w:val="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对象</w:t>
            </w:r>
          </w:p>
        </w:tc>
        <w:tc>
          <w:tcPr>
            <w:tcW w:w="4824" w:type="dxa"/>
            <w:noWrap w:val="0"/>
            <w:vAlign w:val="top"/>
          </w:tcPr>
          <w:p w14:paraId="49AA6F0C">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黑体" w:hAnsi="黑体" w:eastAsia="黑体" w:cs="黑体"/>
                <w:b/>
                <w:bCs/>
                <w:color w:val="000000"/>
                <w:spacing w:val="0"/>
                <w:w w:val="100"/>
                <w:kern w:val="2"/>
                <w:sz w:val="24"/>
                <w:szCs w:val="24"/>
                <w:vertAlign w:val="baseline"/>
                <w:lang w:val="en-US" w:eastAsia="zh-CN"/>
              </w:rPr>
            </w:pPr>
            <w:r>
              <w:rPr>
                <w:rFonts w:hint="eastAsia" w:ascii="黑体" w:hAnsi="黑体" w:eastAsia="黑体" w:cs="黑体"/>
                <w:b/>
                <w:bCs/>
                <w:color w:val="000000"/>
                <w:spacing w:val="57"/>
                <w:w w:val="100"/>
                <w:kern w:val="2"/>
                <w:sz w:val="24"/>
                <w:szCs w:val="24"/>
                <w:vertAlign w:val="baseline"/>
                <w:lang w:val="en-US" w:eastAsia="zh-CN"/>
              </w:rPr>
              <w:t>援助事由简述</w:t>
            </w:r>
          </w:p>
        </w:tc>
        <w:tc>
          <w:tcPr>
            <w:tcW w:w="1251" w:type="dxa"/>
            <w:noWrap w:val="0"/>
            <w:vAlign w:val="top"/>
          </w:tcPr>
          <w:p w14:paraId="72B0740D">
            <w:pPr>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left="0" w:leftChars="0" w:right="0" w:rightChars="0" w:firstLine="0" w:firstLineChars="0"/>
              <w:jc w:val="center"/>
              <w:textAlignment w:val="auto"/>
              <w:outlineLvl w:val="9"/>
              <w:rPr>
                <w:rFonts w:hint="eastAsia" w:ascii="黑体" w:hAnsi="黑体" w:eastAsia="黑体" w:cs="黑体"/>
                <w:b/>
                <w:bCs/>
                <w:color w:val="000000"/>
                <w:spacing w:val="2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开支</w:t>
            </w:r>
          </w:p>
          <w:p w14:paraId="74AA81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bCs/>
                <w:color w:val="000000"/>
                <w:spacing w:val="2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项目</w:t>
            </w:r>
          </w:p>
        </w:tc>
        <w:tc>
          <w:tcPr>
            <w:tcW w:w="1095" w:type="dxa"/>
            <w:noWrap w:val="0"/>
            <w:vAlign w:val="top"/>
          </w:tcPr>
          <w:p w14:paraId="63FE1606">
            <w:pPr>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left="0" w:leftChars="0" w:right="0" w:rightChars="0" w:firstLine="0" w:firstLineChars="0"/>
              <w:jc w:val="center"/>
              <w:textAlignment w:val="auto"/>
              <w:outlineLvl w:val="9"/>
              <w:rPr>
                <w:rFonts w:hint="eastAsia" w:ascii="黑体" w:hAnsi="黑体" w:eastAsia="黑体" w:cs="黑体"/>
                <w:b/>
                <w:bCs/>
                <w:color w:val="000000"/>
                <w:spacing w:val="2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开支</w:t>
            </w:r>
          </w:p>
          <w:p w14:paraId="3EA8BE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bCs/>
                <w:color w:val="000000"/>
                <w:spacing w:val="2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金额</w:t>
            </w:r>
          </w:p>
        </w:tc>
        <w:tc>
          <w:tcPr>
            <w:tcW w:w="1050" w:type="dxa"/>
            <w:noWrap w:val="0"/>
            <w:vAlign w:val="top"/>
          </w:tcPr>
          <w:p w14:paraId="4F13B505">
            <w:pPr>
              <w:keepNext w:val="0"/>
              <w:keepLines w:val="0"/>
              <w:pageBreakBefore w:val="0"/>
              <w:widowControl w:val="0"/>
              <w:numPr>
                <w:ilvl w:val="0"/>
                <w:numId w:val="0"/>
              </w:numPr>
              <w:kinsoku/>
              <w:wordWrap/>
              <w:overflowPunct/>
              <w:topLinePunct w:val="0"/>
              <w:autoSpaceDE/>
              <w:autoSpaceDN/>
              <w:bidi w:val="0"/>
              <w:adjustRightInd/>
              <w:snapToGrid/>
              <w:spacing w:before="280" w:line="240" w:lineRule="auto"/>
              <w:ind w:left="0" w:leftChars="0" w:right="0" w:rightChars="0" w:firstLine="0" w:firstLineChars="0"/>
              <w:jc w:val="center"/>
              <w:textAlignment w:val="auto"/>
              <w:outlineLvl w:val="9"/>
              <w:rPr>
                <w:rFonts w:hint="eastAsia" w:ascii="黑体" w:hAnsi="黑体" w:eastAsia="黑体" w:cs="黑体"/>
                <w:b/>
                <w:bCs/>
                <w:color w:val="000000"/>
                <w:spacing w:val="0"/>
                <w:w w:val="100"/>
                <w:sz w:val="24"/>
                <w:szCs w:val="24"/>
                <w:vertAlign w:val="baseline"/>
                <w:lang w:val="en-US" w:eastAsia="zh-CN"/>
              </w:rPr>
            </w:pPr>
            <w:r>
              <w:rPr>
                <w:rFonts w:hint="eastAsia" w:ascii="黑体" w:hAnsi="黑体" w:eastAsia="黑体" w:cs="黑体"/>
                <w:b/>
                <w:bCs/>
                <w:color w:val="000000"/>
                <w:spacing w:val="0"/>
                <w:w w:val="100"/>
                <w:sz w:val="24"/>
                <w:szCs w:val="24"/>
                <w:vertAlign w:val="baseline"/>
                <w:lang w:val="en-US" w:eastAsia="zh-CN"/>
              </w:rPr>
              <w:t>报销</w:t>
            </w:r>
          </w:p>
          <w:p w14:paraId="4CE47AF6">
            <w:pPr>
              <w:keepNext w:val="0"/>
              <w:keepLines w:val="0"/>
              <w:pageBreakBefore w:val="0"/>
              <w:widowControl w:val="0"/>
              <w:numPr>
                <w:ilvl w:val="0"/>
                <w:numId w:val="0"/>
              </w:numPr>
              <w:kinsoku/>
              <w:wordWrap/>
              <w:overflowPunct/>
              <w:topLinePunct w:val="0"/>
              <w:autoSpaceDE/>
              <w:autoSpaceDN/>
              <w:bidi w:val="0"/>
              <w:adjustRightInd/>
              <w:snapToGrid/>
              <w:spacing w:before="120" w:line="240" w:lineRule="auto"/>
              <w:ind w:left="0" w:leftChars="0" w:right="0" w:rightChars="0" w:firstLine="0" w:firstLineChars="0"/>
              <w:jc w:val="center"/>
              <w:textAlignment w:val="auto"/>
              <w:outlineLvl w:val="9"/>
              <w:rPr>
                <w:rFonts w:hint="eastAsia" w:ascii="黑体" w:hAnsi="黑体" w:eastAsia="黑体" w:cs="黑体"/>
                <w:b/>
                <w:bCs/>
                <w:color w:val="000000"/>
                <w:spacing w:val="0"/>
                <w:w w:val="100"/>
                <w:sz w:val="24"/>
                <w:szCs w:val="24"/>
                <w:vertAlign w:val="baseline"/>
                <w:lang w:val="en-US" w:eastAsia="zh-CN"/>
              </w:rPr>
            </w:pPr>
            <w:r>
              <w:rPr>
                <w:rFonts w:hint="eastAsia" w:ascii="黑体" w:hAnsi="黑体" w:eastAsia="黑体" w:cs="黑体"/>
                <w:b/>
                <w:bCs/>
                <w:color w:val="000000"/>
                <w:spacing w:val="0"/>
                <w:w w:val="100"/>
                <w:sz w:val="24"/>
                <w:szCs w:val="24"/>
                <w:vertAlign w:val="baseline"/>
                <w:lang w:val="en-US" w:eastAsia="zh-CN"/>
              </w:rPr>
              <w:t>单号</w:t>
            </w:r>
          </w:p>
        </w:tc>
        <w:tc>
          <w:tcPr>
            <w:tcW w:w="1095" w:type="dxa"/>
            <w:noWrap w:val="0"/>
            <w:vAlign w:val="top"/>
          </w:tcPr>
          <w:p w14:paraId="3AD8D0A4">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黑体" w:hAnsi="黑体" w:eastAsia="黑体" w:cs="黑体"/>
                <w:b/>
                <w:bCs/>
                <w:color w:val="000000"/>
                <w:spacing w:val="0"/>
                <w:w w:val="100"/>
                <w:sz w:val="24"/>
                <w:szCs w:val="24"/>
                <w:vertAlign w:val="baseline"/>
                <w:lang w:val="en-US" w:eastAsia="zh-CN"/>
              </w:rPr>
            </w:pPr>
            <w:r>
              <w:rPr>
                <w:rFonts w:hint="eastAsia" w:ascii="黑体" w:hAnsi="黑体" w:eastAsia="黑体" w:cs="黑体"/>
                <w:b/>
                <w:bCs/>
                <w:color w:val="000000"/>
                <w:spacing w:val="0"/>
                <w:w w:val="100"/>
                <w:sz w:val="24"/>
                <w:szCs w:val="24"/>
                <w:vertAlign w:val="baseline"/>
                <w:lang w:val="en-US" w:eastAsia="zh-CN"/>
              </w:rPr>
              <w:t>经手人</w:t>
            </w:r>
          </w:p>
        </w:tc>
        <w:tc>
          <w:tcPr>
            <w:tcW w:w="1305" w:type="dxa"/>
            <w:noWrap w:val="0"/>
            <w:vAlign w:val="top"/>
          </w:tcPr>
          <w:p w14:paraId="1BFF6449">
            <w:pPr>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left="0" w:leftChars="0" w:right="0" w:rightChars="0" w:firstLine="0" w:firstLineChars="0"/>
              <w:jc w:val="center"/>
              <w:textAlignment w:val="auto"/>
              <w:outlineLvl w:val="9"/>
              <w:rPr>
                <w:rFonts w:hint="eastAsia" w:ascii="黑体" w:hAnsi="黑体" w:eastAsia="黑体" w:cs="黑体"/>
                <w:b/>
                <w:bCs/>
                <w:color w:val="000000"/>
                <w:spacing w:val="0"/>
                <w:w w:val="100"/>
                <w:kern w:val="2"/>
                <w:sz w:val="24"/>
                <w:szCs w:val="24"/>
                <w:vertAlign w:val="baseline"/>
                <w:lang w:val="en-US" w:eastAsia="zh-CN"/>
              </w:rPr>
            </w:pPr>
            <w:r>
              <w:rPr>
                <w:rFonts w:hint="eastAsia" w:ascii="黑体" w:hAnsi="黑体" w:eastAsia="黑体" w:cs="黑体"/>
                <w:b/>
                <w:bCs/>
                <w:color w:val="000000"/>
                <w:spacing w:val="0"/>
                <w:w w:val="100"/>
                <w:kern w:val="2"/>
                <w:sz w:val="24"/>
                <w:szCs w:val="24"/>
                <w:vertAlign w:val="baseline"/>
                <w:lang w:val="en-US" w:eastAsia="zh-CN"/>
              </w:rPr>
              <w:t>发生或结算日期</w:t>
            </w:r>
          </w:p>
        </w:tc>
        <w:tc>
          <w:tcPr>
            <w:tcW w:w="2377" w:type="dxa"/>
            <w:noWrap w:val="0"/>
            <w:vAlign w:val="top"/>
          </w:tcPr>
          <w:p w14:paraId="6C14DF83">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黑体" w:hAnsi="黑体" w:eastAsia="黑体" w:cs="黑体"/>
                <w:b/>
                <w:bCs/>
                <w:color w:val="000000"/>
                <w:spacing w:val="0"/>
                <w:w w:val="100"/>
                <w:sz w:val="24"/>
                <w:szCs w:val="24"/>
                <w:vertAlign w:val="baseline"/>
                <w:lang w:val="en-US" w:eastAsia="zh-CN"/>
              </w:rPr>
            </w:pPr>
            <w:r>
              <w:rPr>
                <w:rFonts w:hint="eastAsia" w:ascii="黑体" w:hAnsi="黑体" w:eastAsia="黑体" w:cs="黑体"/>
                <w:b/>
                <w:bCs/>
                <w:color w:val="000000"/>
                <w:spacing w:val="0"/>
                <w:w w:val="100"/>
                <w:sz w:val="24"/>
                <w:szCs w:val="24"/>
                <w:vertAlign w:val="baseline"/>
                <w:lang w:val="en-US" w:eastAsia="zh-CN"/>
              </w:rPr>
              <w:t>备  注</w:t>
            </w:r>
          </w:p>
        </w:tc>
      </w:tr>
      <w:tr w14:paraId="59BF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85" w:type="dxa"/>
            <w:noWrap w:val="0"/>
            <w:vAlign w:val="top"/>
          </w:tcPr>
          <w:p w14:paraId="6066D2FF">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eastAsia="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1</w:t>
            </w:r>
          </w:p>
        </w:tc>
        <w:tc>
          <w:tcPr>
            <w:tcW w:w="1002" w:type="dxa"/>
            <w:noWrap w:val="0"/>
            <w:vAlign w:val="top"/>
          </w:tcPr>
          <w:p w14:paraId="43C5B6D9">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eastAsia="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杨小兰</w:t>
            </w:r>
          </w:p>
        </w:tc>
        <w:tc>
          <w:tcPr>
            <w:tcW w:w="4824" w:type="dxa"/>
            <w:noWrap w:val="0"/>
            <w:vAlign w:val="top"/>
          </w:tcPr>
          <w:p w14:paraId="09323CD9">
            <w:pPr>
              <w:keepNext w:val="0"/>
              <w:keepLines w:val="0"/>
              <w:pageBreakBefore w:val="0"/>
              <w:widowControl w:val="0"/>
              <w:numPr>
                <w:ilvl w:val="0"/>
                <w:numId w:val="0"/>
              </w:numPr>
              <w:kinsoku/>
              <w:wordWrap/>
              <w:overflowPunct/>
              <w:topLinePunct w:val="0"/>
              <w:autoSpaceDE/>
              <w:autoSpaceDN/>
              <w:bidi w:val="0"/>
              <w:adjustRightInd/>
              <w:snapToGrid/>
              <w:spacing w:before="95" w:beforeLines="30" w:line="300" w:lineRule="exact"/>
              <w:ind w:left="0" w:leftChars="0" w:right="0" w:rightChars="0" w:firstLine="0" w:firstLineChars="0"/>
              <w:jc w:val="both"/>
              <w:textAlignment w:val="auto"/>
              <w:outlineLvl w:val="9"/>
              <w:rPr>
                <w:rFonts w:hint="default" w:ascii="宋体" w:hAnsi="宋体" w:eastAsia="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杨小兰刚入职14天便受伤，因其是劳务派遣工，暂无劳动关系证明，故劳务派遣公司拒绝承认劳动关系并拒绝工伤认定，也一直没有发放工资，时间超过3个月，符合援助条件，故予以援助</w:t>
            </w:r>
          </w:p>
        </w:tc>
        <w:tc>
          <w:tcPr>
            <w:tcW w:w="1251" w:type="dxa"/>
            <w:noWrap w:val="0"/>
            <w:vAlign w:val="top"/>
          </w:tcPr>
          <w:p w14:paraId="3BCE88A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right="0" w:rightChars="0" w:firstLine="0" w:firstLineChars="0"/>
              <w:jc w:val="left"/>
              <w:textAlignment w:val="auto"/>
              <w:outlineLvl w:val="9"/>
              <w:rPr>
                <w:rFonts w:hint="default"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律师费、交通费等</w:t>
            </w:r>
          </w:p>
        </w:tc>
        <w:tc>
          <w:tcPr>
            <w:tcW w:w="1095" w:type="dxa"/>
            <w:noWrap w:val="0"/>
            <w:vAlign w:val="top"/>
          </w:tcPr>
          <w:p w14:paraId="3A628E1D">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eastAsia="宋体"/>
                <w:b w:val="0"/>
                <w:bCs w:val="0"/>
                <w:color w:val="000000"/>
                <w:kern w:val="2"/>
                <w:sz w:val="21"/>
                <w:szCs w:val="21"/>
                <w:vertAlign w:val="baseline"/>
                <w:lang w:val="en-US" w:eastAsia="zh-CN"/>
              </w:rPr>
            </w:pPr>
            <w:r>
              <w:rPr>
                <w:rFonts w:hint="eastAsia" w:ascii="宋体" w:hAnsi="宋体"/>
                <w:b w:val="0"/>
                <w:bCs w:val="0"/>
                <w:color w:val="000000"/>
                <w:sz w:val="21"/>
                <w:szCs w:val="21"/>
                <w:lang w:val="en-US" w:eastAsia="zh-CN"/>
              </w:rPr>
              <w:t>1500元</w:t>
            </w:r>
          </w:p>
        </w:tc>
        <w:tc>
          <w:tcPr>
            <w:tcW w:w="1050" w:type="dxa"/>
            <w:noWrap w:val="0"/>
            <w:vAlign w:val="top"/>
          </w:tcPr>
          <w:p w14:paraId="7C0872CA">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有</w:t>
            </w:r>
          </w:p>
        </w:tc>
        <w:tc>
          <w:tcPr>
            <w:tcW w:w="1095" w:type="dxa"/>
            <w:noWrap w:val="0"/>
            <w:vAlign w:val="top"/>
          </w:tcPr>
          <w:p w14:paraId="2E0FC165">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张治儒</w:t>
            </w:r>
          </w:p>
        </w:tc>
        <w:tc>
          <w:tcPr>
            <w:tcW w:w="1305" w:type="dxa"/>
            <w:noWrap w:val="0"/>
            <w:vAlign w:val="top"/>
          </w:tcPr>
          <w:p w14:paraId="653323D1">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2025/5/9</w:t>
            </w:r>
          </w:p>
        </w:tc>
        <w:tc>
          <w:tcPr>
            <w:tcW w:w="2377" w:type="dxa"/>
            <w:noWrap w:val="0"/>
            <w:vAlign w:val="top"/>
          </w:tcPr>
          <w:p w14:paraId="19BC26A6">
            <w:pPr>
              <w:keepNext w:val="0"/>
              <w:keepLines w:val="0"/>
              <w:pageBreakBefore w:val="0"/>
              <w:widowControl w:val="0"/>
              <w:numPr>
                <w:ilvl w:val="0"/>
                <w:numId w:val="0"/>
              </w:numPr>
              <w:kinsoku/>
              <w:wordWrap/>
              <w:overflowPunct/>
              <w:topLinePunct w:val="0"/>
              <w:autoSpaceDE/>
              <w:autoSpaceDN/>
              <w:bidi w:val="0"/>
              <w:adjustRightInd/>
              <w:snapToGrid/>
              <w:spacing w:before="220" w:line="360" w:lineRule="auto"/>
              <w:ind w:left="0" w:leftChars="0" w:right="0" w:rightChars="0" w:firstLine="0" w:firstLineChars="0"/>
              <w:jc w:val="both"/>
              <w:textAlignment w:val="auto"/>
              <w:outlineLvl w:val="9"/>
              <w:rPr>
                <w:rFonts w:hint="default"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福永仲裁开庭及交通费等开支</w:t>
            </w:r>
          </w:p>
        </w:tc>
      </w:tr>
      <w:tr w14:paraId="1FC5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85" w:type="dxa"/>
            <w:noWrap w:val="0"/>
            <w:vAlign w:val="top"/>
          </w:tcPr>
          <w:p w14:paraId="173DA4D5">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2</w:t>
            </w:r>
          </w:p>
        </w:tc>
        <w:tc>
          <w:tcPr>
            <w:tcW w:w="1002" w:type="dxa"/>
            <w:noWrap w:val="0"/>
            <w:vAlign w:val="top"/>
          </w:tcPr>
          <w:p w14:paraId="043DDB59">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赵品荣</w:t>
            </w:r>
          </w:p>
        </w:tc>
        <w:tc>
          <w:tcPr>
            <w:tcW w:w="4824" w:type="dxa"/>
            <w:noWrap w:val="0"/>
            <w:vAlign w:val="top"/>
          </w:tcPr>
          <w:p w14:paraId="7A7199C3">
            <w:pPr>
              <w:keepNext w:val="0"/>
              <w:keepLines w:val="0"/>
              <w:pageBreakBefore w:val="0"/>
              <w:widowControl w:val="0"/>
              <w:numPr>
                <w:ilvl w:val="0"/>
                <w:numId w:val="0"/>
              </w:numPr>
              <w:kinsoku/>
              <w:wordWrap/>
              <w:overflowPunct/>
              <w:topLinePunct w:val="0"/>
              <w:autoSpaceDE/>
              <w:autoSpaceDN/>
              <w:bidi w:val="0"/>
              <w:adjustRightInd/>
              <w:snapToGrid/>
              <w:spacing w:before="80" w:line="240" w:lineRule="auto"/>
              <w:ind w:left="0" w:leftChars="0" w:right="0" w:rightChars="0" w:firstLine="0" w:firstLineChars="0"/>
              <w:jc w:val="both"/>
              <w:textAlignment w:val="auto"/>
              <w:outlineLvl w:val="9"/>
              <w:rPr>
                <w:rFonts w:hint="eastAsia"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赵品荣入职后，用人单位以其入职前隐瞒患癌症的病情，故以其入职时存在欺诈及驾驶货车存在安全隐患为由，将赵品荣解雇。因赵品荣患重病及家庭经济困难，符合援助条件，故予以法律援助</w:t>
            </w:r>
          </w:p>
        </w:tc>
        <w:tc>
          <w:tcPr>
            <w:tcW w:w="1251" w:type="dxa"/>
            <w:noWrap w:val="0"/>
            <w:vAlign w:val="top"/>
          </w:tcPr>
          <w:p w14:paraId="6493BDB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right="0" w:rightChars="0" w:firstLine="0" w:firstLineChars="0"/>
              <w:jc w:val="left"/>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kern w:val="2"/>
                <w:sz w:val="21"/>
                <w:szCs w:val="21"/>
                <w:vertAlign w:val="baseline"/>
                <w:lang w:val="en-US" w:eastAsia="zh-CN"/>
              </w:rPr>
              <w:t>律师费、交通费等</w:t>
            </w:r>
          </w:p>
        </w:tc>
        <w:tc>
          <w:tcPr>
            <w:tcW w:w="1095" w:type="dxa"/>
            <w:noWrap w:val="0"/>
            <w:vAlign w:val="top"/>
          </w:tcPr>
          <w:p w14:paraId="450FBE27">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1500元</w:t>
            </w:r>
          </w:p>
        </w:tc>
        <w:tc>
          <w:tcPr>
            <w:tcW w:w="1050" w:type="dxa"/>
            <w:noWrap w:val="0"/>
            <w:vAlign w:val="top"/>
          </w:tcPr>
          <w:p w14:paraId="417A0CBC">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有</w:t>
            </w:r>
          </w:p>
        </w:tc>
        <w:tc>
          <w:tcPr>
            <w:tcW w:w="1095" w:type="dxa"/>
            <w:noWrap w:val="0"/>
            <w:vAlign w:val="top"/>
          </w:tcPr>
          <w:p w14:paraId="2A815907">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张治儒</w:t>
            </w:r>
          </w:p>
        </w:tc>
        <w:tc>
          <w:tcPr>
            <w:tcW w:w="1305" w:type="dxa"/>
            <w:noWrap w:val="0"/>
            <w:vAlign w:val="top"/>
          </w:tcPr>
          <w:p w14:paraId="34CE8789">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b w:val="0"/>
                <w:bCs w:val="0"/>
                <w:color w:val="000000"/>
                <w:sz w:val="21"/>
                <w:szCs w:val="21"/>
                <w:lang w:val="en-US" w:eastAsia="zh-CN"/>
              </w:rPr>
            </w:pPr>
            <w:r>
              <w:rPr>
                <w:rFonts w:hint="eastAsia" w:ascii="宋体" w:hAnsi="宋体"/>
                <w:b w:val="0"/>
                <w:bCs w:val="0"/>
                <w:color w:val="000000"/>
                <w:kern w:val="2"/>
                <w:sz w:val="21"/>
                <w:szCs w:val="21"/>
                <w:vertAlign w:val="baseline"/>
                <w:lang w:val="en-US" w:eastAsia="zh-CN"/>
              </w:rPr>
              <w:t>2025/5/28</w:t>
            </w:r>
          </w:p>
        </w:tc>
        <w:tc>
          <w:tcPr>
            <w:tcW w:w="2377" w:type="dxa"/>
            <w:noWrap w:val="0"/>
            <w:vAlign w:val="top"/>
          </w:tcPr>
          <w:p w14:paraId="59AEBE61">
            <w:pPr>
              <w:keepNext w:val="0"/>
              <w:keepLines w:val="0"/>
              <w:pageBreakBefore w:val="0"/>
              <w:widowControl w:val="0"/>
              <w:numPr>
                <w:ilvl w:val="0"/>
                <w:numId w:val="0"/>
              </w:numPr>
              <w:kinsoku/>
              <w:wordWrap/>
              <w:overflowPunct/>
              <w:topLinePunct w:val="0"/>
              <w:autoSpaceDE/>
              <w:autoSpaceDN/>
              <w:bidi w:val="0"/>
              <w:adjustRightInd/>
              <w:snapToGrid/>
              <w:spacing w:before="220" w:line="360" w:lineRule="auto"/>
              <w:ind w:left="0" w:leftChars="0" w:right="0" w:rightChars="0" w:firstLine="0" w:firstLineChars="0"/>
              <w:jc w:val="both"/>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南山仲裁开庭及交通费等开支</w:t>
            </w:r>
          </w:p>
        </w:tc>
      </w:tr>
      <w:tr w14:paraId="45B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exact"/>
          <w:jc w:val="center"/>
        </w:trPr>
        <w:tc>
          <w:tcPr>
            <w:tcW w:w="14584" w:type="dxa"/>
            <w:gridSpan w:val="9"/>
            <w:noWrap w:val="0"/>
            <w:vAlign w:val="top"/>
          </w:tcPr>
          <w:p w14:paraId="27BA14CD">
            <w:pPr>
              <w:keepNext w:val="0"/>
              <w:keepLines w:val="0"/>
              <w:pageBreakBefore w:val="0"/>
              <w:widowControl w:val="0"/>
              <w:numPr>
                <w:ilvl w:val="0"/>
                <w:numId w:val="0"/>
              </w:numPr>
              <w:kinsoku/>
              <w:wordWrap/>
              <w:overflowPunct/>
              <w:topLinePunct w:val="0"/>
              <w:autoSpaceDE/>
              <w:autoSpaceDN/>
              <w:bidi w:val="0"/>
              <w:adjustRightInd/>
              <w:snapToGrid/>
              <w:spacing w:before="120" w:after="120" w:line="300" w:lineRule="exact"/>
              <w:ind w:left="0" w:leftChars="0" w:right="0" w:rightChars="0" w:firstLine="0" w:firstLineChars="0"/>
              <w:jc w:val="both"/>
              <w:textAlignment w:val="auto"/>
              <w:outlineLvl w:val="9"/>
              <w:rPr>
                <w:rFonts w:hint="eastAsia" w:ascii="宋体" w:hAnsi="宋体"/>
                <w:b w:val="0"/>
                <w:bCs w:val="0"/>
                <w:color w:val="000000"/>
                <w:sz w:val="21"/>
                <w:szCs w:val="21"/>
                <w:lang w:val="en-US" w:eastAsia="zh-CN"/>
              </w:rPr>
            </w:pPr>
            <w:r>
              <w:rPr>
                <w:rFonts w:hint="eastAsia" w:ascii="宋体" w:hAnsi="宋体"/>
                <w:b/>
                <w:bCs/>
                <w:color w:val="000000"/>
                <w:spacing w:val="20"/>
                <w:sz w:val="21"/>
                <w:szCs w:val="21"/>
                <w:lang w:val="en-US" w:eastAsia="zh-CN"/>
              </w:rPr>
              <w:t>说明</w:t>
            </w:r>
            <w:r>
              <w:rPr>
                <w:rFonts w:hint="eastAsia" w:ascii="宋体" w:hAnsi="宋体"/>
                <w:b w:val="0"/>
                <w:bCs w:val="0"/>
                <w:color w:val="000000"/>
                <w:sz w:val="21"/>
                <w:szCs w:val="21"/>
                <w:lang w:val="en-US" w:eastAsia="zh-CN"/>
              </w:rPr>
              <w:t>：</w:t>
            </w:r>
          </w:p>
          <w:p w14:paraId="14324EA2">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420" w:leftChars="0" w:right="0" w:rightChars="0" w:firstLine="0" w:firstLineChars="0"/>
              <w:jc w:val="both"/>
              <w:textAlignment w:val="auto"/>
              <w:outlineLvl w:val="9"/>
              <w:rPr>
                <w:rFonts w:hint="eastAsia" w:ascii="宋体" w:hAnsi="宋体"/>
                <w:b w:val="0"/>
                <w:bCs w:val="0"/>
                <w:color w:val="000000"/>
                <w:sz w:val="21"/>
                <w:szCs w:val="21"/>
                <w:lang w:val="en-US" w:eastAsia="zh-CN"/>
              </w:rPr>
            </w:pPr>
            <w:r>
              <w:rPr>
                <w:rFonts w:hint="eastAsia" w:ascii="宋体" w:hAnsi="宋体" w:eastAsia="宋体" w:cs="Times New Roman"/>
                <w:b w:val="0"/>
                <w:bCs w:val="0"/>
                <w:color w:val="000000"/>
                <w:kern w:val="2"/>
                <w:sz w:val="21"/>
                <w:szCs w:val="21"/>
                <w:lang w:val="en-US" w:eastAsia="zh-CN"/>
              </w:rPr>
              <w:t>1、</w:t>
            </w:r>
            <w:r>
              <w:rPr>
                <w:rFonts w:hint="eastAsia" w:ascii="宋体" w:hAnsi="宋体"/>
                <w:b w:val="0"/>
                <w:bCs w:val="0"/>
                <w:color w:val="000000"/>
                <w:sz w:val="21"/>
                <w:szCs w:val="21"/>
                <w:lang w:val="en-US" w:eastAsia="zh-CN"/>
              </w:rPr>
              <w:t>2025年1月至6月期间，法律援助基金总共支出3</w:t>
            </w:r>
            <w:bookmarkStart w:id="0" w:name="_GoBack"/>
            <w:bookmarkEnd w:id="0"/>
            <w:r>
              <w:rPr>
                <w:rFonts w:hint="eastAsia" w:ascii="宋体" w:hAnsi="宋体"/>
                <w:b w:val="0"/>
                <w:bCs w:val="0"/>
                <w:color w:val="000000"/>
                <w:sz w:val="21"/>
                <w:szCs w:val="21"/>
                <w:lang w:val="en-US" w:eastAsia="zh-CN"/>
              </w:rPr>
              <w:t>000元；</w:t>
            </w:r>
          </w:p>
          <w:p w14:paraId="123EDA94">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420" w:leftChars="0" w:right="0" w:rightChars="0" w:firstLine="0" w:firstLineChars="0"/>
              <w:jc w:val="both"/>
              <w:textAlignment w:val="auto"/>
              <w:outlineLvl w:val="9"/>
              <w:rPr>
                <w:rFonts w:hint="eastAsia" w:ascii="宋体" w:hAnsi="宋体"/>
                <w:b w:val="0"/>
                <w:bCs w:val="0"/>
                <w:color w:val="000000"/>
                <w:sz w:val="21"/>
                <w:szCs w:val="21"/>
                <w:lang w:val="en-US" w:eastAsia="zh-CN"/>
              </w:rPr>
            </w:pPr>
            <w:r>
              <w:rPr>
                <w:rFonts w:hint="eastAsia" w:ascii="宋体" w:hAnsi="宋体" w:eastAsia="宋体" w:cs="Times New Roman"/>
                <w:b w:val="0"/>
                <w:bCs w:val="0"/>
                <w:color w:val="000000"/>
                <w:kern w:val="2"/>
                <w:sz w:val="21"/>
                <w:szCs w:val="21"/>
                <w:lang w:val="en-US" w:eastAsia="zh-CN"/>
              </w:rPr>
              <w:t>2、</w:t>
            </w:r>
            <w:r>
              <w:rPr>
                <w:rFonts w:hint="eastAsia" w:ascii="宋体" w:hAnsi="宋体"/>
                <w:b w:val="0"/>
                <w:bCs w:val="0"/>
                <w:color w:val="000000"/>
                <w:sz w:val="21"/>
                <w:szCs w:val="21"/>
                <w:lang w:val="en-US" w:eastAsia="zh-CN"/>
              </w:rPr>
              <w:t>法律援助开支除律师费用外，其他单项支出未超过200元的开支，不计入法律援助基金账目，由法律公司承担，以减轻法律援助基金财务压力；</w:t>
            </w:r>
          </w:p>
          <w:p w14:paraId="589519BA">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420" w:leftChars="0" w:right="0" w:rightChars="0" w:firstLine="0" w:firstLineChars="0"/>
              <w:jc w:val="both"/>
              <w:textAlignment w:val="auto"/>
              <w:outlineLvl w:val="9"/>
              <w:rPr>
                <w:rFonts w:hint="default" w:ascii="宋体" w:hAnsi="宋体"/>
                <w:b w:val="0"/>
                <w:bCs w:val="0"/>
                <w:color w:val="000000"/>
                <w:sz w:val="21"/>
                <w:szCs w:val="21"/>
                <w:lang w:val="en-US" w:eastAsia="zh-CN"/>
              </w:rPr>
            </w:pPr>
            <w:r>
              <w:rPr>
                <w:rFonts w:hint="default" w:ascii="宋体" w:hAnsi="宋体" w:eastAsia="宋体" w:cs="Times New Roman"/>
                <w:b w:val="0"/>
                <w:bCs w:val="0"/>
                <w:color w:val="000000"/>
                <w:kern w:val="2"/>
                <w:sz w:val="21"/>
                <w:szCs w:val="21"/>
                <w:lang w:val="en-US" w:eastAsia="zh-CN"/>
              </w:rPr>
              <w:t>3、</w:t>
            </w:r>
            <w:r>
              <w:rPr>
                <w:rFonts w:hint="eastAsia" w:ascii="宋体" w:hAnsi="宋体"/>
                <w:b w:val="0"/>
                <w:bCs w:val="0"/>
                <w:color w:val="000000"/>
                <w:sz w:val="21"/>
                <w:szCs w:val="21"/>
                <w:lang w:val="en-US" w:eastAsia="zh-CN"/>
              </w:rPr>
              <w:t>法律援助开支记录一般是安排律师代理及出庭产生的费用，其他未安排律师代理及出庭的由法律公司职员直接完成的法律援助案件，产生费用开支的，</w:t>
            </w:r>
          </w:p>
          <w:p w14:paraId="647DD2C6">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rightChars="0"/>
              <w:jc w:val="both"/>
              <w:textAlignment w:val="auto"/>
              <w:outlineLvl w:val="9"/>
              <w:rPr>
                <w:rFonts w:hint="default"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暂时不计入法律援助基金账目，由法律公司承担，以减轻法律援助基金财务压力。</w:t>
            </w:r>
          </w:p>
        </w:tc>
      </w:tr>
    </w:tbl>
    <w:p w14:paraId="090DEC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b/>
          <w:bCs/>
          <w:color w:val="auto"/>
          <w:sz w:val="24"/>
          <w:szCs w:val="24"/>
          <w:lang w:val="en-US" w:eastAsia="zh-CN"/>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850" w:right="1020" w:bottom="680" w:left="1020" w:header="680" w:footer="680"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5DD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4EA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9671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2692">
    <w:pPr>
      <w:pStyle w:val="4"/>
      <w:pBdr>
        <w:bottom w:val="none" w:color="auto" w:sz="0" w:space="0"/>
      </w:pBdr>
      <w:spacing w:line="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40B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95C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Y2QxNmY3Y2ExODhjNDNhNjg1ZDRhYjM3NzA2NWUifQ=="/>
  </w:docVars>
  <w:rsids>
    <w:rsidRoot w:val="00172A27"/>
    <w:rsid w:val="0011760F"/>
    <w:rsid w:val="006F5D2C"/>
    <w:rsid w:val="008B2D73"/>
    <w:rsid w:val="00A16169"/>
    <w:rsid w:val="0174684D"/>
    <w:rsid w:val="019C3B4E"/>
    <w:rsid w:val="01CD19AB"/>
    <w:rsid w:val="01DA50B9"/>
    <w:rsid w:val="02382230"/>
    <w:rsid w:val="02712C66"/>
    <w:rsid w:val="02994018"/>
    <w:rsid w:val="029E6872"/>
    <w:rsid w:val="02EE241B"/>
    <w:rsid w:val="02FF7BF3"/>
    <w:rsid w:val="035D79D6"/>
    <w:rsid w:val="04377912"/>
    <w:rsid w:val="055C132D"/>
    <w:rsid w:val="055E43CE"/>
    <w:rsid w:val="056E593B"/>
    <w:rsid w:val="057361F3"/>
    <w:rsid w:val="05F50F73"/>
    <w:rsid w:val="067526A6"/>
    <w:rsid w:val="06E006FE"/>
    <w:rsid w:val="07526099"/>
    <w:rsid w:val="07581962"/>
    <w:rsid w:val="07702E6D"/>
    <w:rsid w:val="091A2728"/>
    <w:rsid w:val="0982702D"/>
    <w:rsid w:val="09864BCA"/>
    <w:rsid w:val="099D5894"/>
    <w:rsid w:val="09C35E1E"/>
    <w:rsid w:val="0A0F4CF7"/>
    <w:rsid w:val="0A3F01E0"/>
    <w:rsid w:val="0A733424"/>
    <w:rsid w:val="0B17765C"/>
    <w:rsid w:val="0B1A333F"/>
    <w:rsid w:val="0B27418B"/>
    <w:rsid w:val="0B9243CE"/>
    <w:rsid w:val="0C175FAD"/>
    <w:rsid w:val="0C785A04"/>
    <w:rsid w:val="0CB02BEB"/>
    <w:rsid w:val="0CB369DF"/>
    <w:rsid w:val="0CE642FD"/>
    <w:rsid w:val="0D317B38"/>
    <w:rsid w:val="0D330760"/>
    <w:rsid w:val="0DEE2332"/>
    <w:rsid w:val="0EB1112B"/>
    <w:rsid w:val="0F91205E"/>
    <w:rsid w:val="10082914"/>
    <w:rsid w:val="10252200"/>
    <w:rsid w:val="102A0350"/>
    <w:rsid w:val="10544C6B"/>
    <w:rsid w:val="10D40911"/>
    <w:rsid w:val="11140D0D"/>
    <w:rsid w:val="112D07CA"/>
    <w:rsid w:val="113424E6"/>
    <w:rsid w:val="1139468E"/>
    <w:rsid w:val="11B83D8F"/>
    <w:rsid w:val="11BE19CB"/>
    <w:rsid w:val="12103BCB"/>
    <w:rsid w:val="12B04A66"/>
    <w:rsid w:val="12C82873"/>
    <w:rsid w:val="12D865BB"/>
    <w:rsid w:val="13023EF6"/>
    <w:rsid w:val="13624389"/>
    <w:rsid w:val="14384E25"/>
    <w:rsid w:val="1450330F"/>
    <w:rsid w:val="14635758"/>
    <w:rsid w:val="14E257FE"/>
    <w:rsid w:val="15257731"/>
    <w:rsid w:val="152C0D1B"/>
    <w:rsid w:val="153B705D"/>
    <w:rsid w:val="159468C1"/>
    <w:rsid w:val="15CE3B81"/>
    <w:rsid w:val="16542C18"/>
    <w:rsid w:val="1693558A"/>
    <w:rsid w:val="16C136E5"/>
    <w:rsid w:val="16D974A6"/>
    <w:rsid w:val="17452891"/>
    <w:rsid w:val="17E6000E"/>
    <w:rsid w:val="180102EB"/>
    <w:rsid w:val="18563EC4"/>
    <w:rsid w:val="185760AF"/>
    <w:rsid w:val="18622225"/>
    <w:rsid w:val="19322678"/>
    <w:rsid w:val="19401EFA"/>
    <w:rsid w:val="194464E5"/>
    <w:rsid w:val="19643D6D"/>
    <w:rsid w:val="19687E48"/>
    <w:rsid w:val="19B17A41"/>
    <w:rsid w:val="19F34C20"/>
    <w:rsid w:val="1A0918A1"/>
    <w:rsid w:val="1A8E7704"/>
    <w:rsid w:val="1AB20E95"/>
    <w:rsid w:val="1AB84DFF"/>
    <w:rsid w:val="1B1268AD"/>
    <w:rsid w:val="1B5D1E8A"/>
    <w:rsid w:val="1B7E4543"/>
    <w:rsid w:val="1BEA723A"/>
    <w:rsid w:val="1C5914A3"/>
    <w:rsid w:val="1C5E14A4"/>
    <w:rsid w:val="1C6369E2"/>
    <w:rsid w:val="1C7A2167"/>
    <w:rsid w:val="1CC55B7D"/>
    <w:rsid w:val="1D626DFD"/>
    <w:rsid w:val="1DAF5F7C"/>
    <w:rsid w:val="1DC27A59"/>
    <w:rsid w:val="1F0A7D44"/>
    <w:rsid w:val="1F120C62"/>
    <w:rsid w:val="1F3D25FB"/>
    <w:rsid w:val="1F417EF9"/>
    <w:rsid w:val="1F436F0E"/>
    <w:rsid w:val="1F6206D8"/>
    <w:rsid w:val="1F68222A"/>
    <w:rsid w:val="1F6C401A"/>
    <w:rsid w:val="201427C7"/>
    <w:rsid w:val="20875076"/>
    <w:rsid w:val="20AC3765"/>
    <w:rsid w:val="210D4592"/>
    <w:rsid w:val="21342249"/>
    <w:rsid w:val="214A3CC8"/>
    <w:rsid w:val="21A70E8C"/>
    <w:rsid w:val="21C3049E"/>
    <w:rsid w:val="2250676D"/>
    <w:rsid w:val="226D3B76"/>
    <w:rsid w:val="226F3991"/>
    <w:rsid w:val="229E1A79"/>
    <w:rsid w:val="22E542B8"/>
    <w:rsid w:val="23FC4F62"/>
    <w:rsid w:val="24E67F2F"/>
    <w:rsid w:val="24F113A8"/>
    <w:rsid w:val="25232C79"/>
    <w:rsid w:val="254F58BA"/>
    <w:rsid w:val="25E77DDF"/>
    <w:rsid w:val="261E3FB7"/>
    <w:rsid w:val="26964247"/>
    <w:rsid w:val="26A76454"/>
    <w:rsid w:val="26B97F35"/>
    <w:rsid w:val="26C66308"/>
    <w:rsid w:val="273A5DCF"/>
    <w:rsid w:val="274F2647"/>
    <w:rsid w:val="27651E6B"/>
    <w:rsid w:val="27A315FF"/>
    <w:rsid w:val="27CD5B6C"/>
    <w:rsid w:val="27D14866"/>
    <w:rsid w:val="281A4A03"/>
    <w:rsid w:val="290567B3"/>
    <w:rsid w:val="29D50D5B"/>
    <w:rsid w:val="29E60D8C"/>
    <w:rsid w:val="2A4B3009"/>
    <w:rsid w:val="2A71692E"/>
    <w:rsid w:val="2A967FAF"/>
    <w:rsid w:val="2AA02968"/>
    <w:rsid w:val="2AA415A6"/>
    <w:rsid w:val="2B053C59"/>
    <w:rsid w:val="2B8E5322"/>
    <w:rsid w:val="2BC53CF6"/>
    <w:rsid w:val="2C6B1CD2"/>
    <w:rsid w:val="2C7F3F7A"/>
    <w:rsid w:val="2CF018F5"/>
    <w:rsid w:val="2D040991"/>
    <w:rsid w:val="2D483568"/>
    <w:rsid w:val="2D49644B"/>
    <w:rsid w:val="2D942A0E"/>
    <w:rsid w:val="2DBB4593"/>
    <w:rsid w:val="2DCF1376"/>
    <w:rsid w:val="2DD5556F"/>
    <w:rsid w:val="2E060473"/>
    <w:rsid w:val="2E601BDE"/>
    <w:rsid w:val="2F4B1946"/>
    <w:rsid w:val="2F8310E0"/>
    <w:rsid w:val="2FC55699"/>
    <w:rsid w:val="2FD457B8"/>
    <w:rsid w:val="2FEC137B"/>
    <w:rsid w:val="301B1DC7"/>
    <w:rsid w:val="301E7FD7"/>
    <w:rsid w:val="30226BD6"/>
    <w:rsid w:val="30326D2E"/>
    <w:rsid w:val="305055DD"/>
    <w:rsid w:val="30A10FF6"/>
    <w:rsid w:val="30AE29D9"/>
    <w:rsid w:val="30BD5E1A"/>
    <w:rsid w:val="30CB49BE"/>
    <w:rsid w:val="310D731E"/>
    <w:rsid w:val="31443E7A"/>
    <w:rsid w:val="314D400D"/>
    <w:rsid w:val="314E59EF"/>
    <w:rsid w:val="31C409E8"/>
    <w:rsid w:val="31D2441B"/>
    <w:rsid w:val="31EE1FA0"/>
    <w:rsid w:val="31F2254D"/>
    <w:rsid w:val="32177774"/>
    <w:rsid w:val="32265BE1"/>
    <w:rsid w:val="32D700C1"/>
    <w:rsid w:val="333F7BBC"/>
    <w:rsid w:val="33AA1331"/>
    <w:rsid w:val="341A379D"/>
    <w:rsid w:val="342E2857"/>
    <w:rsid w:val="3457613D"/>
    <w:rsid w:val="34B00BC9"/>
    <w:rsid w:val="34C84202"/>
    <w:rsid w:val="3533031A"/>
    <w:rsid w:val="35977890"/>
    <w:rsid w:val="35A8053F"/>
    <w:rsid w:val="360F7196"/>
    <w:rsid w:val="361B02C4"/>
    <w:rsid w:val="3653711E"/>
    <w:rsid w:val="37067812"/>
    <w:rsid w:val="371B42F4"/>
    <w:rsid w:val="37CE75B8"/>
    <w:rsid w:val="381476C1"/>
    <w:rsid w:val="3986014B"/>
    <w:rsid w:val="398C05BD"/>
    <w:rsid w:val="39D154B9"/>
    <w:rsid w:val="3A605D8B"/>
    <w:rsid w:val="3A932313"/>
    <w:rsid w:val="3AAB0E77"/>
    <w:rsid w:val="3AEE244B"/>
    <w:rsid w:val="3B080C49"/>
    <w:rsid w:val="3B7010B2"/>
    <w:rsid w:val="3B73642C"/>
    <w:rsid w:val="3BA71C76"/>
    <w:rsid w:val="3BBD3265"/>
    <w:rsid w:val="3BDE6A56"/>
    <w:rsid w:val="3BDF0BCE"/>
    <w:rsid w:val="3C020FB4"/>
    <w:rsid w:val="3C16267D"/>
    <w:rsid w:val="3C2F7666"/>
    <w:rsid w:val="3C4D13F4"/>
    <w:rsid w:val="3CA20B16"/>
    <w:rsid w:val="3CE04AA9"/>
    <w:rsid w:val="3CE63E10"/>
    <w:rsid w:val="3D2228F2"/>
    <w:rsid w:val="3D3A7941"/>
    <w:rsid w:val="3D43740D"/>
    <w:rsid w:val="3E0072AD"/>
    <w:rsid w:val="3E1D6235"/>
    <w:rsid w:val="3E976956"/>
    <w:rsid w:val="3EFA522D"/>
    <w:rsid w:val="3F214472"/>
    <w:rsid w:val="3F3C52EF"/>
    <w:rsid w:val="3F6848F1"/>
    <w:rsid w:val="3F7D3D9E"/>
    <w:rsid w:val="3FC23B4F"/>
    <w:rsid w:val="3FC36FF6"/>
    <w:rsid w:val="401F4A45"/>
    <w:rsid w:val="4040381D"/>
    <w:rsid w:val="415B1EBD"/>
    <w:rsid w:val="41AD31A4"/>
    <w:rsid w:val="41B60947"/>
    <w:rsid w:val="41D869DB"/>
    <w:rsid w:val="41E1197F"/>
    <w:rsid w:val="4248530F"/>
    <w:rsid w:val="42E15E70"/>
    <w:rsid w:val="43063114"/>
    <w:rsid w:val="439A7E21"/>
    <w:rsid w:val="43B51313"/>
    <w:rsid w:val="445370CF"/>
    <w:rsid w:val="44700862"/>
    <w:rsid w:val="447119F7"/>
    <w:rsid w:val="44967C2E"/>
    <w:rsid w:val="44A34C3A"/>
    <w:rsid w:val="44A443E9"/>
    <w:rsid w:val="44B651A7"/>
    <w:rsid w:val="44D07B86"/>
    <w:rsid w:val="44E919BB"/>
    <w:rsid w:val="45230F44"/>
    <w:rsid w:val="453D2AFE"/>
    <w:rsid w:val="454B143A"/>
    <w:rsid w:val="456000B0"/>
    <w:rsid w:val="45770838"/>
    <w:rsid w:val="458E3E45"/>
    <w:rsid w:val="46713F31"/>
    <w:rsid w:val="47655EF5"/>
    <w:rsid w:val="47E95F62"/>
    <w:rsid w:val="480075A9"/>
    <w:rsid w:val="4848475D"/>
    <w:rsid w:val="48684EBF"/>
    <w:rsid w:val="48C129C2"/>
    <w:rsid w:val="48D13655"/>
    <w:rsid w:val="492C37C7"/>
    <w:rsid w:val="496C2989"/>
    <w:rsid w:val="4996643C"/>
    <w:rsid w:val="49E02B39"/>
    <w:rsid w:val="4A5109F6"/>
    <w:rsid w:val="4A613B13"/>
    <w:rsid w:val="4A8B4C9A"/>
    <w:rsid w:val="4AFE4868"/>
    <w:rsid w:val="4B1F6FFC"/>
    <w:rsid w:val="4BB22C33"/>
    <w:rsid w:val="4BB548C0"/>
    <w:rsid w:val="4C132092"/>
    <w:rsid w:val="4CBE30C1"/>
    <w:rsid w:val="4D1229B4"/>
    <w:rsid w:val="4D1630BB"/>
    <w:rsid w:val="4DEE6850"/>
    <w:rsid w:val="4E122E9F"/>
    <w:rsid w:val="4E3857C2"/>
    <w:rsid w:val="4E490579"/>
    <w:rsid w:val="4E4F4C2D"/>
    <w:rsid w:val="4E6A4E89"/>
    <w:rsid w:val="4E8E0629"/>
    <w:rsid w:val="4EC8691B"/>
    <w:rsid w:val="4EF212EB"/>
    <w:rsid w:val="4FCA7260"/>
    <w:rsid w:val="4FD15B5A"/>
    <w:rsid w:val="4FEE214E"/>
    <w:rsid w:val="50030B48"/>
    <w:rsid w:val="501716A5"/>
    <w:rsid w:val="50565F9A"/>
    <w:rsid w:val="508E5E86"/>
    <w:rsid w:val="509B1FAD"/>
    <w:rsid w:val="50BC0B72"/>
    <w:rsid w:val="50D13F4A"/>
    <w:rsid w:val="510A120A"/>
    <w:rsid w:val="51375100"/>
    <w:rsid w:val="517953D2"/>
    <w:rsid w:val="517A7D96"/>
    <w:rsid w:val="51826FF2"/>
    <w:rsid w:val="518C02B6"/>
    <w:rsid w:val="51920896"/>
    <w:rsid w:val="519D1FAD"/>
    <w:rsid w:val="5238301D"/>
    <w:rsid w:val="525C5344"/>
    <w:rsid w:val="528F4D76"/>
    <w:rsid w:val="52900834"/>
    <w:rsid w:val="52B30F83"/>
    <w:rsid w:val="531852C1"/>
    <w:rsid w:val="537C375A"/>
    <w:rsid w:val="53B00FA2"/>
    <w:rsid w:val="548B440F"/>
    <w:rsid w:val="549C0FF5"/>
    <w:rsid w:val="54C8563F"/>
    <w:rsid w:val="55150072"/>
    <w:rsid w:val="55854F25"/>
    <w:rsid w:val="55B16A4F"/>
    <w:rsid w:val="55D24272"/>
    <w:rsid w:val="55F66200"/>
    <w:rsid w:val="566C013E"/>
    <w:rsid w:val="56941CA1"/>
    <w:rsid w:val="56D835CE"/>
    <w:rsid w:val="5745075C"/>
    <w:rsid w:val="578940FB"/>
    <w:rsid w:val="578A16C6"/>
    <w:rsid w:val="58503BBF"/>
    <w:rsid w:val="58977827"/>
    <w:rsid w:val="58AB1524"/>
    <w:rsid w:val="58B54151"/>
    <w:rsid w:val="58BF3481"/>
    <w:rsid w:val="59416507"/>
    <w:rsid w:val="59962560"/>
    <w:rsid w:val="59E200C2"/>
    <w:rsid w:val="59E676E4"/>
    <w:rsid w:val="5A293AEF"/>
    <w:rsid w:val="5A581B25"/>
    <w:rsid w:val="5A5E3F05"/>
    <w:rsid w:val="5A8353F0"/>
    <w:rsid w:val="5A9C39DA"/>
    <w:rsid w:val="5ACA1D83"/>
    <w:rsid w:val="5AD85ED5"/>
    <w:rsid w:val="5B9163B2"/>
    <w:rsid w:val="5C8E75E0"/>
    <w:rsid w:val="5D211139"/>
    <w:rsid w:val="5D5E2492"/>
    <w:rsid w:val="5D63417B"/>
    <w:rsid w:val="5DB4520E"/>
    <w:rsid w:val="5EB96036"/>
    <w:rsid w:val="5EFD42DE"/>
    <w:rsid w:val="5F093307"/>
    <w:rsid w:val="5FD255E8"/>
    <w:rsid w:val="5FDB029D"/>
    <w:rsid w:val="603213B0"/>
    <w:rsid w:val="60AC408B"/>
    <w:rsid w:val="60CB0689"/>
    <w:rsid w:val="6101665F"/>
    <w:rsid w:val="613D4CE3"/>
    <w:rsid w:val="6146003C"/>
    <w:rsid w:val="614D13CA"/>
    <w:rsid w:val="61C61722"/>
    <w:rsid w:val="61E90079"/>
    <w:rsid w:val="61EE361C"/>
    <w:rsid w:val="620D6DAC"/>
    <w:rsid w:val="62283410"/>
    <w:rsid w:val="62920DE1"/>
    <w:rsid w:val="62922E0D"/>
    <w:rsid w:val="62E16510"/>
    <w:rsid w:val="63274F95"/>
    <w:rsid w:val="632B61B6"/>
    <w:rsid w:val="632E1FC8"/>
    <w:rsid w:val="636A0DA9"/>
    <w:rsid w:val="636F68EF"/>
    <w:rsid w:val="63761E47"/>
    <w:rsid w:val="63B71793"/>
    <w:rsid w:val="63F65010"/>
    <w:rsid w:val="645D356B"/>
    <w:rsid w:val="64B42239"/>
    <w:rsid w:val="64E44070"/>
    <w:rsid w:val="665313BC"/>
    <w:rsid w:val="665C20B0"/>
    <w:rsid w:val="6670388B"/>
    <w:rsid w:val="66817531"/>
    <w:rsid w:val="66C16FFF"/>
    <w:rsid w:val="673F502F"/>
    <w:rsid w:val="67B56EB9"/>
    <w:rsid w:val="67C021CA"/>
    <w:rsid w:val="67F92664"/>
    <w:rsid w:val="6829511B"/>
    <w:rsid w:val="683C21AC"/>
    <w:rsid w:val="68692862"/>
    <w:rsid w:val="689F6284"/>
    <w:rsid w:val="6965333F"/>
    <w:rsid w:val="699E5E58"/>
    <w:rsid w:val="69E44896"/>
    <w:rsid w:val="69EE507B"/>
    <w:rsid w:val="6A0652C5"/>
    <w:rsid w:val="6A843983"/>
    <w:rsid w:val="6ADE3093"/>
    <w:rsid w:val="6B841CF2"/>
    <w:rsid w:val="6BEE0B77"/>
    <w:rsid w:val="6C206754"/>
    <w:rsid w:val="6C2C6080"/>
    <w:rsid w:val="6C2E08A1"/>
    <w:rsid w:val="6C696E36"/>
    <w:rsid w:val="6C973E05"/>
    <w:rsid w:val="6CB87914"/>
    <w:rsid w:val="6CCD7179"/>
    <w:rsid w:val="6CEE2A40"/>
    <w:rsid w:val="6D144001"/>
    <w:rsid w:val="6D7F4B2B"/>
    <w:rsid w:val="6DA21ED4"/>
    <w:rsid w:val="6DF9442D"/>
    <w:rsid w:val="6E7A7577"/>
    <w:rsid w:val="6E975DB8"/>
    <w:rsid w:val="6E9D0FBE"/>
    <w:rsid w:val="6EF56BFD"/>
    <w:rsid w:val="6F0D5F20"/>
    <w:rsid w:val="6F1B7D6A"/>
    <w:rsid w:val="6F2C64D3"/>
    <w:rsid w:val="6F307144"/>
    <w:rsid w:val="6F5A2F04"/>
    <w:rsid w:val="6F712759"/>
    <w:rsid w:val="6FA76997"/>
    <w:rsid w:val="71151D0E"/>
    <w:rsid w:val="71BC1C54"/>
    <w:rsid w:val="71EC078C"/>
    <w:rsid w:val="721E4465"/>
    <w:rsid w:val="724E32FE"/>
    <w:rsid w:val="72FA2281"/>
    <w:rsid w:val="732E17D7"/>
    <w:rsid w:val="73354416"/>
    <w:rsid w:val="7387238E"/>
    <w:rsid w:val="73DF459B"/>
    <w:rsid w:val="73E95972"/>
    <w:rsid w:val="742A10F7"/>
    <w:rsid w:val="74AB737D"/>
    <w:rsid w:val="74D71804"/>
    <w:rsid w:val="74E76064"/>
    <w:rsid w:val="751F6782"/>
    <w:rsid w:val="752B15CB"/>
    <w:rsid w:val="753A3580"/>
    <w:rsid w:val="75426A52"/>
    <w:rsid w:val="754F6EA9"/>
    <w:rsid w:val="75973C0A"/>
    <w:rsid w:val="76127627"/>
    <w:rsid w:val="77131B63"/>
    <w:rsid w:val="7720517B"/>
    <w:rsid w:val="77435032"/>
    <w:rsid w:val="777674FB"/>
    <w:rsid w:val="77AD0FC6"/>
    <w:rsid w:val="77B816F1"/>
    <w:rsid w:val="77BD5D98"/>
    <w:rsid w:val="77CC4B0D"/>
    <w:rsid w:val="77FE622B"/>
    <w:rsid w:val="77FF695F"/>
    <w:rsid w:val="780551B1"/>
    <w:rsid w:val="783401B0"/>
    <w:rsid w:val="785F5468"/>
    <w:rsid w:val="78827754"/>
    <w:rsid w:val="7908577F"/>
    <w:rsid w:val="79757B57"/>
    <w:rsid w:val="79A42ADD"/>
    <w:rsid w:val="7A0414EB"/>
    <w:rsid w:val="7A1920F0"/>
    <w:rsid w:val="7A5E5F9F"/>
    <w:rsid w:val="7A6C53C8"/>
    <w:rsid w:val="7AB56F3A"/>
    <w:rsid w:val="7AEC5B99"/>
    <w:rsid w:val="7B1C3503"/>
    <w:rsid w:val="7B1D7C08"/>
    <w:rsid w:val="7B705F89"/>
    <w:rsid w:val="7BF67C3A"/>
    <w:rsid w:val="7C1C1003"/>
    <w:rsid w:val="7C7D32DF"/>
    <w:rsid w:val="7CD044D2"/>
    <w:rsid w:val="7CD35B2A"/>
    <w:rsid w:val="7D0D7808"/>
    <w:rsid w:val="7D7D498E"/>
    <w:rsid w:val="7D857DE9"/>
    <w:rsid w:val="7D972E83"/>
    <w:rsid w:val="7DD16A88"/>
    <w:rsid w:val="7DF22D9D"/>
    <w:rsid w:val="7E240478"/>
    <w:rsid w:val="7E3F4D88"/>
    <w:rsid w:val="7E4E3E7E"/>
    <w:rsid w:val="7E5570D2"/>
    <w:rsid w:val="7E6142BA"/>
    <w:rsid w:val="7E924469"/>
    <w:rsid w:val="7E9A5A22"/>
    <w:rsid w:val="7EA27646"/>
    <w:rsid w:val="7EAB29C4"/>
    <w:rsid w:val="7F3948E4"/>
    <w:rsid w:val="7F9E40C6"/>
    <w:rsid w:val="7FC631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556</Words>
  <Characters>603</Characters>
  <Lines>9</Lines>
  <Paragraphs>2</Paragraphs>
  <TotalTime>0</TotalTime>
  <ScaleCrop>false</ScaleCrop>
  <LinksUpToDate>false</LinksUpToDate>
  <CharactersWithSpaces>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2007-08-03T17:28:00Z</dcterms:created>
  <dc:creator>szwlg</dc:creator>
  <cp:lastModifiedBy>张治儒</cp:lastModifiedBy>
  <cp:lastPrinted>2018-01-10T12:39:00Z</cp:lastPrinted>
  <dcterms:modified xsi:type="dcterms:W3CDTF">2025-11-05T19:12:27Z</dcterms:modified>
  <dc:title>工资发放收条</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E5FD8F5CB64A4487AD9AAD124DF7E247_13</vt:lpwstr>
  </property>
  <property fmtid="{D5CDD505-2E9C-101B-9397-08002B2CF9AE}" pid="4" name="KSOTemplateDocerSaveRecord">
    <vt:lpwstr>eyJoZGlkIjoiMmM0ODRlYTE0ZmFjNzA5OGU5ZDhmMDk3YTdkZGM5N2UiLCJ1c2VySWQiOiIxOTYwNDM1MjUifQ==</vt:lpwstr>
  </property>
</Properties>
</file>